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E0" w:rsidRPr="00710B03" w:rsidRDefault="009F45E0" w:rsidP="009F45E0">
      <w:pPr>
        <w:spacing w:line="360" w:lineRule="auto"/>
        <w:rPr>
          <w:rFonts w:ascii="Trebuchet MS" w:hAnsi="Trebuchet MS"/>
          <w:sz w:val="28"/>
          <w:szCs w:val="28"/>
          <w:u w:val="single"/>
        </w:rPr>
      </w:pPr>
      <w:r w:rsidRPr="00710B03">
        <w:rPr>
          <w:rFonts w:ascii="Trebuchet MS" w:hAnsi="Trebuchet MS"/>
          <w:sz w:val="28"/>
          <w:szCs w:val="28"/>
          <w:u w:val="single"/>
        </w:rPr>
        <w:t>Analysis (of a process)</w:t>
      </w:r>
    </w:p>
    <w:p w:rsidR="009F45E0"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A process analysis is an explanation of how something occurs, is accomplished, is made or is organized. The analysis is when the process is separated into parts to examine their natures, proportions, functions and relationships.</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Process analysis is NOT a list of instructions but an ordered sequence of events. These processes are usually:</w:t>
      </w:r>
    </w:p>
    <w:p w:rsidR="009F45E0" w:rsidRPr="003E75CE" w:rsidRDefault="009F45E0" w:rsidP="009F45E0">
      <w:pPr>
        <w:numPr>
          <w:ilvl w:val="0"/>
          <w:numId w:val="1"/>
        </w:numPr>
        <w:spacing w:line="360" w:lineRule="auto"/>
        <w:rPr>
          <w:rFonts w:ascii="Palatino Linotype" w:hAnsi="Palatino Linotype"/>
        </w:rPr>
      </w:pPr>
      <w:r w:rsidRPr="003E75CE">
        <w:rPr>
          <w:rFonts w:ascii="Palatino Linotype" w:hAnsi="Palatino Linotype"/>
        </w:rPr>
        <w:t>Linear</w:t>
      </w:r>
    </w:p>
    <w:p w:rsidR="009F45E0" w:rsidRPr="003E75CE" w:rsidRDefault="009F45E0" w:rsidP="009F45E0">
      <w:pPr>
        <w:numPr>
          <w:ilvl w:val="0"/>
          <w:numId w:val="1"/>
        </w:numPr>
        <w:spacing w:line="360" w:lineRule="auto"/>
        <w:rPr>
          <w:rFonts w:ascii="Palatino Linotype" w:hAnsi="Palatino Linotype"/>
        </w:rPr>
      </w:pPr>
      <w:r w:rsidRPr="003E75CE">
        <w:rPr>
          <w:rFonts w:ascii="Palatino Linotype" w:hAnsi="Palatino Linotype"/>
        </w:rPr>
        <w:t>Cyclical</w:t>
      </w:r>
    </w:p>
    <w:p w:rsidR="009F45E0" w:rsidRPr="003E75CE" w:rsidRDefault="009F45E0" w:rsidP="009F45E0">
      <w:pPr>
        <w:numPr>
          <w:ilvl w:val="0"/>
          <w:numId w:val="1"/>
        </w:numPr>
        <w:spacing w:line="360" w:lineRule="auto"/>
        <w:rPr>
          <w:rFonts w:ascii="Palatino Linotype" w:hAnsi="Palatino Linotype"/>
        </w:rPr>
      </w:pPr>
      <w:r w:rsidRPr="003E75CE">
        <w:rPr>
          <w:rFonts w:ascii="Palatino Linotype" w:hAnsi="Palatino Linotype"/>
        </w:rPr>
        <w:t>Independent</w:t>
      </w:r>
    </w:p>
    <w:p w:rsidR="009F45E0" w:rsidRPr="003E75CE" w:rsidRDefault="009F45E0" w:rsidP="009F45E0">
      <w:pPr>
        <w:numPr>
          <w:ilvl w:val="0"/>
          <w:numId w:val="1"/>
        </w:numPr>
        <w:spacing w:line="360" w:lineRule="auto"/>
        <w:rPr>
          <w:rFonts w:ascii="Palatino Linotype" w:hAnsi="Palatino Linotype"/>
        </w:rPr>
      </w:pPr>
      <w:r w:rsidRPr="003E75CE">
        <w:rPr>
          <w:rFonts w:ascii="Palatino Linotype" w:hAnsi="Palatino Linotype"/>
        </w:rPr>
        <w:t>Interdependent</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 xml:space="preserve">One finds process analyses in textbooks, newspapers, magazines and </w:t>
      </w:r>
      <w:r>
        <w:rPr>
          <w:rFonts w:ascii="Palatino Linotype" w:hAnsi="Palatino Linotype"/>
        </w:rPr>
        <w:t>t</w:t>
      </w:r>
      <w:r w:rsidRPr="003E75CE">
        <w:rPr>
          <w:rFonts w:ascii="Palatino Linotype" w:hAnsi="Palatino Linotype"/>
        </w:rPr>
        <w:t>echnical</w:t>
      </w:r>
      <w:r>
        <w:rPr>
          <w:rFonts w:ascii="Palatino Linotype" w:hAnsi="Palatino Linotype"/>
        </w:rPr>
        <w:t xml:space="preserve"> or </w:t>
      </w:r>
      <w:r w:rsidRPr="003E75CE">
        <w:rPr>
          <w:rFonts w:ascii="Palatino Linotype" w:hAnsi="Palatino Linotype"/>
        </w:rPr>
        <w:t>professional reports. They are read by scientists, technicians, operators, business people, students and the general public.</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Process analyses may contain elements of mechanism description (how something is put together) or instructions (what to do) but it is much more. Additionally, process analyses answers: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What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Where it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When it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How is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To what extent is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Under what conditions it occurs</w:t>
      </w:r>
    </w:p>
    <w:p w:rsidR="009F45E0" w:rsidRPr="003E75CE" w:rsidRDefault="009F45E0" w:rsidP="009F45E0">
      <w:pPr>
        <w:numPr>
          <w:ilvl w:val="0"/>
          <w:numId w:val="7"/>
        </w:numPr>
        <w:spacing w:line="360" w:lineRule="auto"/>
        <w:rPr>
          <w:rFonts w:ascii="Palatino Linotype" w:hAnsi="Palatino Linotype"/>
        </w:rPr>
      </w:pPr>
      <w:r w:rsidRPr="003E75CE">
        <w:rPr>
          <w:rFonts w:ascii="Palatino Linotype" w:hAnsi="Palatino Linotype"/>
        </w:rPr>
        <w:t>Why it occurs</w:t>
      </w:r>
    </w:p>
    <w:p w:rsidR="009F45E0" w:rsidRPr="003E75CE" w:rsidRDefault="009F45E0" w:rsidP="009F45E0">
      <w:pPr>
        <w:spacing w:line="360" w:lineRule="auto"/>
        <w:rPr>
          <w:rFonts w:ascii="Palatino Linotype" w:hAnsi="Palatino Linotype"/>
        </w:rPr>
      </w:pPr>
      <w:r w:rsidRPr="003E75CE">
        <w:rPr>
          <w:rFonts w:ascii="Palatino Linotype" w:hAnsi="Palatino Linotype"/>
        </w:rPr>
        <w:lastRenderedPageBreak/>
        <w:t>Readers should be able to judge the reliability, practicality and efficiency of the process. This includes estimates of its difficulty, problems likely to occur and successful solutions to these problems.</w:t>
      </w:r>
    </w:p>
    <w:p w:rsidR="009F45E0" w:rsidRDefault="009F45E0" w:rsidP="009F45E0">
      <w:pPr>
        <w:spacing w:line="360" w:lineRule="auto"/>
        <w:rPr>
          <w:rFonts w:ascii="Palatino Linotype" w:hAnsi="Palatino Linotype" w:cs="Tahoma"/>
          <w:b/>
        </w:rPr>
      </w:pPr>
    </w:p>
    <w:p w:rsidR="009F45E0" w:rsidRPr="003E75CE" w:rsidRDefault="009F45E0" w:rsidP="009F45E0">
      <w:pPr>
        <w:spacing w:line="360" w:lineRule="auto"/>
        <w:rPr>
          <w:rFonts w:ascii="Palatino Linotype" w:hAnsi="Palatino Linotype" w:cs="Tahoma"/>
          <w:b/>
        </w:rPr>
      </w:pPr>
      <w:r w:rsidRPr="003E75CE">
        <w:rPr>
          <w:rFonts w:ascii="Palatino Linotype" w:hAnsi="Palatino Linotype" w:cs="Tahoma"/>
          <w:b/>
        </w:rPr>
        <w:t>Types of process analysis</w:t>
      </w:r>
    </w:p>
    <w:p w:rsidR="009F45E0" w:rsidRPr="003E75CE" w:rsidRDefault="009F45E0" w:rsidP="009F45E0">
      <w:pPr>
        <w:spacing w:line="360" w:lineRule="auto"/>
        <w:rPr>
          <w:rFonts w:ascii="Palatino Linotype" w:hAnsi="Palatino Linotype"/>
        </w:rPr>
      </w:pPr>
      <w:r w:rsidRPr="003E75CE">
        <w:rPr>
          <w:rFonts w:ascii="Palatino Linotype" w:hAnsi="Palatino Linotype"/>
        </w:rPr>
        <w:t>There are three basic types of informational process analysis, which aim to increase the general knowledge of the reader.</w:t>
      </w:r>
    </w:p>
    <w:p w:rsidR="009F45E0" w:rsidRPr="003E75CE" w:rsidRDefault="009F45E0" w:rsidP="009F45E0">
      <w:pPr>
        <w:spacing w:line="360" w:lineRule="auto"/>
        <w:rPr>
          <w:rFonts w:ascii="Palatino Linotype" w:hAnsi="Palatino Linotype"/>
        </w:rPr>
      </w:pPr>
    </w:p>
    <w:p w:rsidR="009F45E0" w:rsidRPr="003E75CE" w:rsidRDefault="009F45E0" w:rsidP="009F45E0">
      <w:pPr>
        <w:numPr>
          <w:ilvl w:val="0"/>
          <w:numId w:val="3"/>
        </w:numPr>
        <w:spacing w:line="360" w:lineRule="auto"/>
        <w:rPr>
          <w:rFonts w:ascii="Palatino Linotype" w:hAnsi="Palatino Linotype"/>
        </w:rPr>
      </w:pPr>
      <w:r w:rsidRPr="003E75CE">
        <w:rPr>
          <w:rFonts w:ascii="Palatino Linotype" w:hAnsi="Palatino Linotype"/>
        </w:rPr>
        <w:t>Historical analysis explains how and why an event/idea occurred. For example, how the microcomputer was developed; how the UN was formed.</w:t>
      </w:r>
    </w:p>
    <w:p w:rsidR="009F45E0" w:rsidRPr="003E75CE" w:rsidRDefault="009F45E0" w:rsidP="009F45E0">
      <w:pPr>
        <w:spacing w:line="360" w:lineRule="auto"/>
        <w:rPr>
          <w:rFonts w:ascii="Palatino Linotype" w:hAnsi="Palatino Linotype"/>
        </w:rPr>
      </w:pPr>
    </w:p>
    <w:p w:rsidR="009F45E0" w:rsidRPr="003E75CE" w:rsidRDefault="009F45E0" w:rsidP="009F45E0">
      <w:pPr>
        <w:numPr>
          <w:ilvl w:val="0"/>
          <w:numId w:val="3"/>
        </w:numPr>
        <w:spacing w:line="360" w:lineRule="auto"/>
        <w:rPr>
          <w:rFonts w:ascii="Palatino Linotype" w:hAnsi="Palatino Linotype"/>
        </w:rPr>
      </w:pPr>
      <w:r w:rsidRPr="003E75CE">
        <w:rPr>
          <w:rFonts w:ascii="Palatino Linotype" w:hAnsi="Palatino Linotype"/>
        </w:rPr>
        <w:t>Scientific, mechanical or natural analysis explains how such processes occur or should occur. For example, how chemotherapy cures cancer; how hurricanes develop.</w:t>
      </w:r>
    </w:p>
    <w:p w:rsidR="009F45E0" w:rsidRPr="003E75CE" w:rsidRDefault="009F45E0" w:rsidP="009F45E0">
      <w:pPr>
        <w:spacing w:line="360" w:lineRule="auto"/>
        <w:rPr>
          <w:rFonts w:ascii="Palatino Linotype" w:hAnsi="Palatino Linotype"/>
        </w:rPr>
      </w:pPr>
    </w:p>
    <w:p w:rsidR="009F45E0" w:rsidRPr="003E75CE" w:rsidRDefault="009F45E0" w:rsidP="009F45E0">
      <w:pPr>
        <w:numPr>
          <w:ilvl w:val="0"/>
          <w:numId w:val="3"/>
        </w:numPr>
        <w:spacing w:line="360" w:lineRule="auto"/>
        <w:rPr>
          <w:rFonts w:ascii="Palatino Linotype" w:hAnsi="Palatino Linotype"/>
        </w:rPr>
      </w:pPr>
      <w:r w:rsidRPr="003E75CE">
        <w:rPr>
          <w:rFonts w:ascii="Palatino Linotype" w:hAnsi="Palatino Linotype"/>
        </w:rPr>
        <w:t>Organisational analysis explains the steps, methods and pitfalls of efficiently performing a human process. For example, how a manager motivates staff; how is plant is propagated.</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cs="Tahoma"/>
          <w:b/>
        </w:rPr>
      </w:pPr>
      <w:r w:rsidRPr="003E75CE">
        <w:rPr>
          <w:rFonts w:ascii="Palatino Linotype" w:hAnsi="Palatino Linotype" w:cs="Tahoma"/>
          <w:b/>
        </w:rPr>
        <w:t>Preliminary considerations</w:t>
      </w:r>
    </w:p>
    <w:p w:rsidR="009F45E0" w:rsidRPr="003E75CE" w:rsidRDefault="009F45E0" w:rsidP="009F45E0">
      <w:pPr>
        <w:spacing w:line="360" w:lineRule="auto"/>
        <w:rPr>
          <w:rFonts w:ascii="Palatino Linotype" w:hAnsi="Palatino Linotype"/>
        </w:rPr>
      </w:pPr>
      <w:r w:rsidRPr="003E75CE">
        <w:rPr>
          <w:rFonts w:ascii="Palatino Linotype" w:hAnsi="Palatino Linotype"/>
        </w:rPr>
        <w:t>Before writing a process analysis, one must consider the audience, the title of the analysis and use of appropriate language.</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u w:val="single"/>
        </w:rPr>
      </w:pPr>
      <w:r w:rsidRPr="003E75CE">
        <w:rPr>
          <w:rFonts w:ascii="Palatino Linotype" w:hAnsi="Palatino Linotype"/>
          <w:u w:val="single"/>
        </w:rPr>
        <w:t>Audience</w:t>
      </w:r>
    </w:p>
    <w:p w:rsidR="009F45E0" w:rsidRPr="003E75CE" w:rsidRDefault="009F45E0" w:rsidP="009F45E0">
      <w:pPr>
        <w:spacing w:line="360" w:lineRule="auto"/>
        <w:rPr>
          <w:rFonts w:ascii="Palatino Linotype" w:hAnsi="Palatino Linotype"/>
        </w:rPr>
      </w:pPr>
      <w:r w:rsidRPr="003E75CE">
        <w:rPr>
          <w:rFonts w:ascii="Palatino Linotype" w:hAnsi="Palatino Linotype"/>
        </w:rPr>
        <w:t>This is usually a novice seeking specific information. Therefore:</w:t>
      </w:r>
    </w:p>
    <w:p w:rsidR="009F45E0" w:rsidRPr="003E75CE" w:rsidRDefault="009F45E0" w:rsidP="009F45E0">
      <w:pPr>
        <w:numPr>
          <w:ilvl w:val="0"/>
          <w:numId w:val="8"/>
        </w:numPr>
        <w:spacing w:line="360" w:lineRule="auto"/>
        <w:rPr>
          <w:rFonts w:ascii="Palatino Linotype" w:hAnsi="Palatino Linotype"/>
        </w:rPr>
      </w:pPr>
      <w:r w:rsidRPr="003E75CE">
        <w:rPr>
          <w:rFonts w:ascii="Palatino Linotype" w:hAnsi="Palatino Linotype"/>
        </w:rPr>
        <w:t>Provide ample background material</w:t>
      </w:r>
    </w:p>
    <w:p w:rsidR="009F45E0" w:rsidRPr="003E75CE" w:rsidRDefault="009F45E0" w:rsidP="009F45E0">
      <w:pPr>
        <w:numPr>
          <w:ilvl w:val="0"/>
          <w:numId w:val="8"/>
        </w:numPr>
        <w:spacing w:line="360" w:lineRule="auto"/>
        <w:rPr>
          <w:rFonts w:ascii="Palatino Linotype" w:hAnsi="Palatino Linotype"/>
        </w:rPr>
      </w:pPr>
      <w:r w:rsidRPr="003E75CE">
        <w:rPr>
          <w:rFonts w:ascii="Palatino Linotype" w:hAnsi="Palatino Linotype"/>
        </w:rPr>
        <w:lastRenderedPageBreak/>
        <w:t>Define all terms</w:t>
      </w:r>
    </w:p>
    <w:p w:rsidR="009F45E0" w:rsidRPr="003E75CE" w:rsidRDefault="009F45E0" w:rsidP="009F45E0">
      <w:pPr>
        <w:numPr>
          <w:ilvl w:val="0"/>
          <w:numId w:val="8"/>
        </w:numPr>
        <w:spacing w:line="360" w:lineRule="auto"/>
        <w:rPr>
          <w:rFonts w:ascii="Palatino Linotype" w:hAnsi="Palatino Linotype"/>
        </w:rPr>
      </w:pPr>
      <w:r w:rsidRPr="003E75CE">
        <w:rPr>
          <w:rFonts w:ascii="Palatino Linotype" w:hAnsi="Palatino Linotype"/>
        </w:rPr>
        <w:t>Use simple language and visuals</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u w:val="single"/>
        </w:rPr>
      </w:pPr>
      <w:r>
        <w:rPr>
          <w:rFonts w:ascii="Palatino Linotype" w:hAnsi="Palatino Linotype"/>
          <w:u w:val="single"/>
        </w:rPr>
        <w:t>Title</w:t>
      </w:r>
    </w:p>
    <w:p w:rsidR="009F45E0" w:rsidRDefault="009F45E0" w:rsidP="009F45E0">
      <w:pPr>
        <w:numPr>
          <w:ilvl w:val="0"/>
          <w:numId w:val="9"/>
        </w:numPr>
        <w:spacing w:line="360" w:lineRule="auto"/>
        <w:rPr>
          <w:rFonts w:ascii="Palatino Linotype" w:hAnsi="Palatino Linotype"/>
        </w:rPr>
      </w:pPr>
      <w:r w:rsidRPr="003E75CE">
        <w:rPr>
          <w:rFonts w:ascii="Palatino Linotype" w:hAnsi="Palatino Linotype"/>
        </w:rPr>
        <w:t>Avoid a how-to that implies instructions (How to Prepare An Income S</w:t>
      </w:r>
      <w:r>
        <w:rPr>
          <w:rFonts w:ascii="Palatino Linotype" w:hAnsi="Palatino Linotype"/>
        </w:rPr>
        <w:t>tatement for a Small Business).</w:t>
      </w:r>
    </w:p>
    <w:p w:rsidR="009F45E0" w:rsidRPr="003E75CE" w:rsidRDefault="009F45E0" w:rsidP="009F45E0">
      <w:pPr>
        <w:numPr>
          <w:ilvl w:val="0"/>
          <w:numId w:val="9"/>
        </w:numPr>
        <w:spacing w:line="360" w:lineRule="auto"/>
        <w:rPr>
          <w:rFonts w:ascii="Palatino Linotype" w:hAnsi="Palatino Linotype"/>
        </w:rPr>
      </w:pPr>
      <w:r w:rsidRPr="003E75CE">
        <w:rPr>
          <w:rFonts w:ascii="Palatino Linotype" w:hAnsi="Palatino Linotype"/>
        </w:rPr>
        <w:t>Titles should be precise, descriptive and limiting, for example, “Preparing an Income Statement for a Small Business”.</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u w:val="single"/>
        </w:rPr>
      </w:pPr>
      <w:r w:rsidRPr="003E75CE">
        <w:rPr>
          <w:rFonts w:ascii="Palatino Linotype" w:hAnsi="Palatino Linotype"/>
          <w:u w:val="single"/>
        </w:rPr>
        <w:t>Language</w:t>
      </w:r>
    </w:p>
    <w:p w:rsidR="009F45E0" w:rsidRPr="003E75CE" w:rsidRDefault="009F45E0" w:rsidP="009F45E0">
      <w:pPr>
        <w:numPr>
          <w:ilvl w:val="0"/>
          <w:numId w:val="10"/>
        </w:numPr>
        <w:spacing w:line="360" w:lineRule="auto"/>
        <w:rPr>
          <w:rFonts w:ascii="Palatino Linotype" w:hAnsi="Palatino Linotype"/>
        </w:rPr>
      </w:pPr>
      <w:r w:rsidRPr="003E75CE">
        <w:rPr>
          <w:rFonts w:ascii="Palatino Linotype" w:hAnsi="Palatino Linotype"/>
        </w:rPr>
        <w:t xml:space="preserve">While instructions use the imperative mood (that is, giving orders), the process analysis uses the indicative. So, </w:t>
      </w:r>
      <w:r w:rsidRPr="003E75CE">
        <w:rPr>
          <w:rFonts w:ascii="Palatino Linotype" w:hAnsi="Palatino Linotype"/>
          <w:b/>
        </w:rPr>
        <w:t>NOT</w:t>
      </w:r>
      <w:r w:rsidRPr="003E75CE">
        <w:rPr>
          <w:rFonts w:ascii="Palatino Linotype" w:hAnsi="Palatino Linotype"/>
        </w:rPr>
        <w:t xml:space="preserve"> “Apply a layer of resin” BUT “the technician applies the resin layer” (active) or “the resin layer is applied” (passive). Avoid using ‘you’ or ‘yours’.</w:t>
      </w:r>
    </w:p>
    <w:p w:rsidR="009F45E0" w:rsidRPr="003E75CE" w:rsidRDefault="009F45E0" w:rsidP="009F45E0">
      <w:pPr>
        <w:spacing w:line="360" w:lineRule="auto"/>
        <w:rPr>
          <w:rFonts w:ascii="Palatino Linotype" w:hAnsi="Palatino Linotype"/>
        </w:rPr>
      </w:pPr>
    </w:p>
    <w:p w:rsidR="009F45E0" w:rsidRPr="003E75CE" w:rsidRDefault="009F45E0" w:rsidP="009F45E0">
      <w:pPr>
        <w:numPr>
          <w:ilvl w:val="0"/>
          <w:numId w:val="10"/>
        </w:numPr>
        <w:spacing w:line="360" w:lineRule="auto"/>
        <w:rPr>
          <w:rFonts w:ascii="Palatino Linotype" w:hAnsi="Palatino Linotype"/>
        </w:rPr>
      </w:pPr>
      <w:r w:rsidRPr="003E75CE">
        <w:rPr>
          <w:rFonts w:ascii="Palatino Linotype" w:hAnsi="Palatino Linotype"/>
        </w:rPr>
        <w:t>Also, avoid metaphorical devices that may be interpreted as sexist, racist, classist or ethnocentric, for example, ‘</w:t>
      </w:r>
      <w:proofErr w:type="spellStart"/>
      <w:r w:rsidRPr="003E75CE">
        <w:rPr>
          <w:rFonts w:ascii="Palatino Linotype" w:hAnsi="Palatino Linotype"/>
        </w:rPr>
        <w:t>studgun</w:t>
      </w:r>
      <w:proofErr w:type="spellEnd"/>
      <w:r w:rsidRPr="003E75CE">
        <w:rPr>
          <w:rFonts w:ascii="Palatino Linotype" w:hAnsi="Palatino Linotype"/>
        </w:rPr>
        <w:t>’, ‘master-to-slave’ exchange of data transfers.</w:t>
      </w:r>
    </w:p>
    <w:p w:rsidR="009F45E0" w:rsidRDefault="009F45E0" w:rsidP="009F45E0">
      <w:pPr>
        <w:spacing w:line="360" w:lineRule="auto"/>
        <w:rPr>
          <w:rFonts w:ascii="Palatino Linotype" w:hAnsi="Palatino Linotype"/>
          <w:lang w:val="en-GB"/>
        </w:rPr>
      </w:pPr>
    </w:p>
    <w:p w:rsidR="009F45E0" w:rsidRPr="003E75CE" w:rsidRDefault="009F45E0" w:rsidP="009F45E0">
      <w:pPr>
        <w:numPr>
          <w:ilvl w:val="0"/>
          <w:numId w:val="10"/>
        </w:numPr>
        <w:spacing w:line="360" w:lineRule="auto"/>
        <w:rPr>
          <w:rFonts w:ascii="Palatino Linotype" w:hAnsi="Palatino Linotype"/>
          <w:lang w:val="en-GB"/>
        </w:rPr>
      </w:pPr>
      <w:r w:rsidRPr="003E75CE">
        <w:rPr>
          <w:rFonts w:ascii="Palatino Linotype" w:hAnsi="Palatino Linotype"/>
          <w:lang w:val="en-GB"/>
        </w:rPr>
        <w:t>Lists and items within flowcharts should be parallel grammatically.</w:t>
      </w:r>
    </w:p>
    <w:p w:rsidR="009F45E0" w:rsidRDefault="009F45E0" w:rsidP="009F45E0">
      <w:pPr>
        <w:spacing w:line="360" w:lineRule="auto"/>
        <w:rPr>
          <w:rFonts w:ascii="Palatino Linotype" w:hAnsi="Palatino Linotype"/>
          <w:lang w:val="en-GB"/>
        </w:rPr>
      </w:pPr>
    </w:p>
    <w:p w:rsidR="009F45E0" w:rsidRPr="003E75CE" w:rsidRDefault="009F45E0" w:rsidP="009F45E0">
      <w:pPr>
        <w:numPr>
          <w:ilvl w:val="0"/>
          <w:numId w:val="10"/>
        </w:numPr>
        <w:spacing w:line="360" w:lineRule="auto"/>
        <w:rPr>
          <w:rFonts w:ascii="Palatino Linotype" w:hAnsi="Palatino Linotype"/>
          <w:lang w:val="en-GB"/>
        </w:rPr>
      </w:pPr>
      <w:r w:rsidRPr="003E75CE">
        <w:rPr>
          <w:rFonts w:ascii="Palatino Linotype" w:hAnsi="Palatino Linotype"/>
          <w:lang w:val="en-GB"/>
        </w:rPr>
        <w:t>Students should head each section with “Stage X: name of stage” or “Step X: name of step” as appropriate.</w:t>
      </w:r>
    </w:p>
    <w:p w:rsidR="009F45E0" w:rsidRDefault="009F45E0" w:rsidP="009F45E0">
      <w:pPr>
        <w:rPr>
          <w:rFonts w:ascii="Palatino Linotype" w:hAnsi="Palatino Linotype"/>
        </w:rPr>
      </w:pPr>
    </w:p>
    <w:p w:rsidR="009F45E0" w:rsidRPr="003E75CE" w:rsidRDefault="009F45E0" w:rsidP="009F45E0">
      <w:pPr>
        <w:numPr>
          <w:ilvl w:val="0"/>
          <w:numId w:val="10"/>
        </w:numPr>
        <w:rPr>
          <w:rFonts w:ascii="Palatino Linotype" w:hAnsi="Palatino Linotype"/>
        </w:rPr>
      </w:pPr>
      <w:r w:rsidRPr="003E75CE">
        <w:rPr>
          <w:rFonts w:ascii="Palatino Linotype" w:hAnsi="Palatino Linotype"/>
        </w:rPr>
        <w:t>Appropriate transitional phrases must be used between all steps</w:t>
      </w:r>
    </w:p>
    <w:p w:rsidR="009F45E0" w:rsidRPr="003E75CE" w:rsidRDefault="009F45E0" w:rsidP="009F45E0">
      <w:pPr>
        <w:rPr>
          <w:rFonts w:ascii="Palatino Linotype" w:hAnsi="Palatino Linotype"/>
        </w:rPr>
      </w:pPr>
    </w:p>
    <w:p w:rsidR="009F45E0" w:rsidRPr="003E75CE" w:rsidRDefault="009F45E0" w:rsidP="009F45E0">
      <w:pPr>
        <w:numPr>
          <w:ilvl w:val="0"/>
          <w:numId w:val="10"/>
        </w:numPr>
        <w:rPr>
          <w:rFonts w:ascii="Palatino Linotype" w:hAnsi="Palatino Linotype"/>
        </w:rPr>
      </w:pPr>
      <w:r w:rsidRPr="003E75CE">
        <w:rPr>
          <w:rFonts w:ascii="Palatino Linotype" w:hAnsi="Palatino Linotype"/>
        </w:rPr>
        <w:t>The language is more descriptive for this assignment:</w:t>
      </w:r>
    </w:p>
    <w:p w:rsidR="009F45E0" w:rsidRPr="003E75CE" w:rsidRDefault="009F45E0" w:rsidP="009F45E0">
      <w:pPr>
        <w:ind w:firstLine="720"/>
        <w:rPr>
          <w:rFonts w:ascii="Palatino Linotype" w:hAnsi="Palatino Linotype"/>
        </w:rPr>
      </w:pPr>
      <w:r w:rsidRPr="003E75CE">
        <w:rPr>
          <w:rFonts w:ascii="Palatino Linotype" w:hAnsi="Palatino Linotype"/>
        </w:rPr>
        <w:t>Example:</w:t>
      </w:r>
      <w:r w:rsidRPr="003E75CE">
        <w:rPr>
          <w:rFonts w:ascii="Palatino Linotype" w:hAnsi="Palatino Linotype"/>
        </w:rPr>
        <w:tab/>
        <w:t>“Step 1”</w:t>
      </w:r>
    </w:p>
    <w:p w:rsidR="009F45E0" w:rsidRPr="003E75CE" w:rsidRDefault="009F45E0" w:rsidP="009F45E0">
      <w:pPr>
        <w:ind w:left="2160"/>
        <w:rPr>
          <w:rFonts w:ascii="Palatino Linotype" w:hAnsi="Palatino Linotype"/>
        </w:rPr>
      </w:pPr>
      <w:r w:rsidRPr="003E75CE">
        <w:rPr>
          <w:rFonts w:ascii="Palatino Linotype" w:hAnsi="Palatino Linotype"/>
        </w:rPr>
        <w:t>The bottom and sides of the baking pan are lightly greased before the batter is poured in to prevent it sticking to the pan.</w:t>
      </w:r>
    </w:p>
    <w:p w:rsidR="009F45E0" w:rsidRPr="003E75CE" w:rsidRDefault="009F45E0" w:rsidP="009F45E0">
      <w:pPr>
        <w:rPr>
          <w:rFonts w:ascii="Palatino Linotype" w:hAnsi="Palatino Linotype"/>
        </w:rPr>
      </w:pPr>
      <w:r>
        <w:rPr>
          <w:rFonts w:ascii="Palatino Linotype" w:hAnsi="Palatino Linotype"/>
        </w:rPr>
        <w:lastRenderedPageBreak/>
        <w:tab/>
      </w:r>
      <w:r w:rsidRPr="003E75CE">
        <w:rPr>
          <w:rFonts w:ascii="Palatino Linotype" w:hAnsi="Palatino Linotype"/>
        </w:rPr>
        <w:t>Example:</w:t>
      </w:r>
      <w:r w:rsidRPr="003E75CE">
        <w:rPr>
          <w:rFonts w:ascii="Palatino Linotype" w:hAnsi="Palatino Linotype"/>
        </w:rPr>
        <w:tab/>
        <w:t>“Step 3”</w:t>
      </w:r>
    </w:p>
    <w:p w:rsidR="009F45E0" w:rsidRPr="003E75CE" w:rsidRDefault="009F45E0" w:rsidP="009F45E0">
      <w:pPr>
        <w:rPr>
          <w:rFonts w:ascii="Palatino Linotype" w:hAnsi="Palatino Linotype"/>
        </w:rPr>
      </w:pPr>
      <w:r>
        <w:rPr>
          <w:rFonts w:ascii="Palatino Linotype" w:hAnsi="Palatino Linotype"/>
        </w:rPr>
        <w:tab/>
      </w:r>
      <w:r w:rsidRPr="003E75CE">
        <w:rPr>
          <w:rFonts w:ascii="Palatino Linotype" w:hAnsi="Palatino Linotype"/>
        </w:rPr>
        <w:tab/>
      </w:r>
      <w:r>
        <w:rPr>
          <w:rFonts w:ascii="Palatino Linotype" w:hAnsi="Palatino Linotype"/>
        </w:rPr>
        <w:tab/>
      </w:r>
      <w:r w:rsidRPr="003E75CE">
        <w:rPr>
          <w:rFonts w:ascii="Palatino Linotype" w:hAnsi="Palatino Linotype"/>
        </w:rPr>
        <w:t>Magma is pushed from the earth’s core by…</w:t>
      </w:r>
    </w:p>
    <w:p w:rsidR="009F45E0" w:rsidRDefault="009F45E0" w:rsidP="009F45E0">
      <w:pPr>
        <w:rPr>
          <w:rFonts w:ascii="Palatino Linotype" w:hAnsi="Palatino Linotype"/>
        </w:rPr>
      </w:pPr>
    </w:p>
    <w:p w:rsidR="009F45E0" w:rsidRPr="003E75CE" w:rsidRDefault="009F45E0" w:rsidP="009F45E0">
      <w:pPr>
        <w:rPr>
          <w:rFonts w:ascii="Palatino Linotype" w:hAnsi="Palatino Linotype"/>
        </w:rPr>
      </w:pPr>
    </w:p>
    <w:p w:rsidR="009F45E0" w:rsidRPr="003E75CE" w:rsidRDefault="009F45E0" w:rsidP="009F45E0">
      <w:pPr>
        <w:spacing w:line="360" w:lineRule="auto"/>
        <w:rPr>
          <w:rFonts w:ascii="Palatino Linotype" w:hAnsi="Palatino Linotype" w:cs="Tahoma"/>
          <w:b/>
        </w:rPr>
      </w:pPr>
      <w:r w:rsidRPr="003E75CE">
        <w:rPr>
          <w:rFonts w:ascii="Palatino Linotype" w:hAnsi="Palatino Linotype"/>
          <w:b/>
        </w:rPr>
        <w:t>Standards</w:t>
      </w:r>
    </w:p>
    <w:p w:rsidR="009F45E0" w:rsidRPr="003E75CE" w:rsidRDefault="009F45E0" w:rsidP="009F45E0">
      <w:pPr>
        <w:numPr>
          <w:ilvl w:val="0"/>
          <w:numId w:val="6"/>
        </w:numPr>
        <w:spacing w:line="360" w:lineRule="auto"/>
        <w:rPr>
          <w:rFonts w:ascii="Palatino Linotype" w:hAnsi="Palatino Linotype"/>
        </w:rPr>
      </w:pPr>
      <w:r w:rsidRPr="003E75CE">
        <w:rPr>
          <w:rFonts w:ascii="Palatino Linotype" w:hAnsi="Palatino Linotype"/>
        </w:rPr>
        <w:t>All steps must be in chronological order with the appropriate heading or sub-heading .e.g. “step 1”.</w:t>
      </w:r>
    </w:p>
    <w:p w:rsidR="009F45E0" w:rsidRPr="003E75CE" w:rsidRDefault="009F45E0" w:rsidP="009F45E0">
      <w:pPr>
        <w:numPr>
          <w:ilvl w:val="0"/>
          <w:numId w:val="6"/>
        </w:numPr>
        <w:spacing w:line="360" w:lineRule="auto"/>
        <w:rPr>
          <w:rFonts w:ascii="Palatino Linotype" w:hAnsi="Palatino Linotype"/>
        </w:rPr>
      </w:pPr>
      <w:r w:rsidRPr="003E75CE">
        <w:rPr>
          <w:rFonts w:ascii="Palatino Linotype" w:hAnsi="Palatino Linotype"/>
        </w:rPr>
        <w:t>Each step must be analysed and the significance given i.e</w:t>
      </w:r>
      <w:r>
        <w:rPr>
          <w:rFonts w:ascii="Palatino Linotype" w:hAnsi="Palatino Linotype"/>
        </w:rPr>
        <w:t>.</w:t>
      </w:r>
      <w:r w:rsidRPr="003E75CE">
        <w:rPr>
          <w:rFonts w:ascii="Palatino Linotype" w:hAnsi="Palatino Linotype"/>
        </w:rPr>
        <w:t xml:space="preserve"> why each step is performed in a particular manner.</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All processes are divided into stages (or main steps). Complex stages have steps. Like the mechanism description, the process analysis has three parts:</w:t>
      </w:r>
    </w:p>
    <w:p w:rsidR="009F45E0" w:rsidRPr="003E75CE" w:rsidRDefault="009F45E0" w:rsidP="009F45E0">
      <w:pPr>
        <w:numPr>
          <w:ilvl w:val="0"/>
          <w:numId w:val="2"/>
        </w:numPr>
        <w:spacing w:line="360" w:lineRule="auto"/>
        <w:rPr>
          <w:rFonts w:ascii="Palatino Linotype" w:hAnsi="Palatino Linotype"/>
        </w:rPr>
      </w:pPr>
      <w:r w:rsidRPr="003E75CE">
        <w:rPr>
          <w:rFonts w:ascii="Palatino Linotype" w:hAnsi="Palatino Linotype"/>
        </w:rPr>
        <w:t xml:space="preserve">the </w:t>
      </w:r>
      <w:r>
        <w:rPr>
          <w:rFonts w:ascii="Palatino Linotype" w:hAnsi="Palatino Linotype"/>
        </w:rPr>
        <w:t>introduction (</w:t>
      </w:r>
      <w:r w:rsidRPr="003E75CE">
        <w:rPr>
          <w:rFonts w:ascii="Palatino Linotype" w:hAnsi="Palatino Linotype"/>
        </w:rPr>
        <w:t>prefatory material</w:t>
      </w:r>
      <w:r>
        <w:rPr>
          <w:rFonts w:ascii="Palatino Linotype" w:hAnsi="Palatino Linotype"/>
        </w:rPr>
        <w:t>)</w:t>
      </w:r>
    </w:p>
    <w:p w:rsidR="009F45E0" w:rsidRPr="003E75CE" w:rsidRDefault="009F45E0" w:rsidP="009F45E0">
      <w:pPr>
        <w:numPr>
          <w:ilvl w:val="0"/>
          <w:numId w:val="2"/>
        </w:numPr>
        <w:spacing w:line="360" w:lineRule="auto"/>
        <w:rPr>
          <w:rFonts w:ascii="Palatino Linotype" w:hAnsi="Palatino Linotype"/>
        </w:rPr>
      </w:pPr>
      <w:r w:rsidRPr="003E75CE">
        <w:rPr>
          <w:rFonts w:ascii="Palatino Linotype" w:hAnsi="Palatino Linotype"/>
        </w:rPr>
        <w:t xml:space="preserve">the </w:t>
      </w:r>
      <w:r>
        <w:rPr>
          <w:rFonts w:ascii="Palatino Linotype" w:hAnsi="Palatino Linotype"/>
        </w:rPr>
        <w:t>body (</w:t>
      </w:r>
      <w:r w:rsidRPr="003E75CE">
        <w:rPr>
          <w:rFonts w:ascii="Palatino Linotype" w:hAnsi="Palatino Linotype"/>
        </w:rPr>
        <w:t>analysis</w:t>
      </w:r>
      <w:r>
        <w:rPr>
          <w:rFonts w:ascii="Palatino Linotype" w:hAnsi="Palatino Linotype"/>
        </w:rPr>
        <w:t>)</w:t>
      </w:r>
    </w:p>
    <w:p w:rsidR="009F45E0" w:rsidRPr="003E75CE" w:rsidRDefault="009F45E0" w:rsidP="009F45E0">
      <w:pPr>
        <w:numPr>
          <w:ilvl w:val="0"/>
          <w:numId w:val="2"/>
        </w:numPr>
        <w:spacing w:line="360" w:lineRule="auto"/>
        <w:rPr>
          <w:rFonts w:ascii="Palatino Linotype" w:hAnsi="Palatino Linotype"/>
        </w:rPr>
      </w:pPr>
      <w:r>
        <w:rPr>
          <w:rFonts w:ascii="Palatino Linotype" w:hAnsi="Palatino Linotype"/>
        </w:rPr>
        <w:t>the concluding discussion</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1E1F0B">
        <w:rPr>
          <w:rFonts w:ascii="Palatino Linotype" w:hAnsi="Palatino Linotype"/>
        </w:rPr>
        <w:t>Introduction should include</w:t>
      </w:r>
      <w:r w:rsidRPr="003E75CE">
        <w:rPr>
          <w:rFonts w:ascii="Palatino Linotype" w:hAnsi="Palatino Linotype"/>
        </w:rPr>
        <w:t>:</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Statement of audience</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Statement of definition/purpose</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Statements of background/theory</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Statements as to who performs the process and when and where it is performed</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Any special considerations or warnings</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An explanation or list of resources needed (tools, materials, supplies, equipment, apparatus etc.) for the process to work</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List of chronological stages</w:t>
      </w:r>
    </w:p>
    <w:p w:rsidR="009F45E0" w:rsidRPr="003E75CE" w:rsidRDefault="009F45E0" w:rsidP="009F45E0">
      <w:pPr>
        <w:numPr>
          <w:ilvl w:val="1"/>
          <w:numId w:val="2"/>
        </w:numPr>
        <w:spacing w:line="360" w:lineRule="auto"/>
        <w:rPr>
          <w:rFonts w:ascii="Palatino Linotype" w:hAnsi="Palatino Linotype"/>
        </w:rPr>
      </w:pPr>
      <w:r w:rsidRPr="003E75CE">
        <w:rPr>
          <w:rFonts w:ascii="Palatino Linotype" w:hAnsi="Palatino Linotype"/>
        </w:rPr>
        <w:t>Flowchart showing the relationship of stages</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lastRenderedPageBreak/>
        <w:t xml:space="preserve">In the </w:t>
      </w:r>
      <w:r w:rsidRPr="003E75CE">
        <w:rPr>
          <w:rFonts w:ascii="Palatino Linotype" w:hAnsi="Palatino Linotype"/>
          <w:b/>
        </w:rPr>
        <w:t>body analysis</w:t>
      </w:r>
      <w:r w:rsidRPr="003E75CE">
        <w:rPr>
          <w:rFonts w:ascii="Palatino Linotype" w:hAnsi="Palatino Linotype"/>
        </w:rPr>
        <w:t>, each stage should be analysed as a micro-analysis:</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First/second/third stage (with graphics)</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Statements of definition/purpose</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Theory (if applicable only to specific step)</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Special considerations (if applicable only to specific step)</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Steps (if applicable)</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Flowchart showing relationship of steps</w:t>
      </w:r>
    </w:p>
    <w:p w:rsidR="009F45E0" w:rsidRPr="003E75CE" w:rsidRDefault="009F45E0" w:rsidP="009F45E0">
      <w:pPr>
        <w:numPr>
          <w:ilvl w:val="0"/>
          <w:numId w:val="4"/>
        </w:numPr>
        <w:spacing w:line="360" w:lineRule="auto"/>
        <w:rPr>
          <w:rFonts w:ascii="Palatino Linotype" w:hAnsi="Palatino Linotype"/>
        </w:rPr>
      </w:pPr>
      <w:r w:rsidRPr="003E75CE">
        <w:rPr>
          <w:rFonts w:ascii="Palatino Linotype" w:hAnsi="Palatino Linotype"/>
        </w:rPr>
        <w:t>Analysis of each step</w:t>
      </w:r>
    </w:p>
    <w:p w:rsidR="009F45E0" w:rsidRPr="003E75CE" w:rsidRDefault="009F45E0" w:rsidP="009F45E0">
      <w:pPr>
        <w:spacing w:line="360" w:lineRule="auto"/>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rPr>
        <w:t>In the concluding discussion, evaluate the process for its reliability, practicality and efficiency.</w:t>
      </w:r>
    </w:p>
    <w:p w:rsidR="009F45E0" w:rsidRPr="003E75CE" w:rsidRDefault="009F45E0" w:rsidP="009F45E0">
      <w:pPr>
        <w:numPr>
          <w:ilvl w:val="0"/>
          <w:numId w:val="5"/>
        </w:numPr>
        <w:spacing w:line="360" w:lineRule="auto"/>
        <w:rPr>
          <w:rFonts w:ascii="Palatino Linotype" w:hAnsi="Palatino Linotype"/>
        </w:rPr>
      </w:pPr>
      <w:r w:rsidRPr="003E75CE">
        <w:rPr>
          <w:rFonts w:ascii="Palatino Linotype" w:hAnsi="Palatino Linotype"/>
        </w:rPr>
        <w:t>Results evaluation</w:t>
      </w:r>
    </w:p>
    <w:p w:rsidR="009F45E0" w:rsidRPr="003E75CE" w:rsidRDefault="009F45E0" w:rsidP="009F45E0">
      <w:pPr>
        <w:numPr>
          <w:ilvl w:val="0"/>
          <w:numId w:val="5"/>
        </w:numPr>
        <w:spacing w:line="360" w:lineRule="auto"/>
        <w:rPr>
          <w:rFonts w:ascii="Palatino Linotype" w:hAnsi="Palatino Linotype"/>
        </w:rPr>
      </w:pPr>
      <w:r w:rsidRPr="003E75CE">
        <w:rPr>
          <w:rFonts w:ascii="Palatino Linotype" w:hAnsi="Palatino Linotype"/>
        </w:rPr>
        <w:t>Time and cost</w:t>
      </w:r>
    </w:p>
    <w:p w:rsidR="009F45E0" w:rsidRPr="003E75CE" w:rsidRDefault="009F45E0" w:rsidP="009F45E0">
      <w:pPr>
        <w:numPr>
          <w:ilvl w:val="0"/>
          <w:numId w:val="5"/>
        </w:numPr>
        <w:spacing w:line="360" w:lineRule="auto"/>
        <w:rPr>
          <w:rFonts w:ascii="Palatino Linotype" w:hAnsi="Palatino Linotype"/>
        </w:rPr>
      </w:pPr>
      <w:r w:rsidRPr="003E75CE">
        <w:rPr>
          <w:rFonts w:ascii="Palatino Linotype" w:hAnsi="Palatino Linotype"/>
        </w:rPr>
        <w:t>Advantages and disadvantages</w:t>
      </w:r>
    </w:p>
    <w:p w:rsidR="009F45E0" w:rsidRPr="003E75CE" w:rsidRDefault="009F45E0" w:rsidP="009F45E0">
      <w:pPr>
        <w:numPr>
          <w:ilvl w:val="0"/>
          <w:numId w:val="5"/>
        </w:numPr>
        <w:spacing w:line="360" w:lineRule="auto"/>
        <w:rPr>
          <w:rFonts w:ascii="Palatino Linotype" w:hAnsi="Palatino Linotype"/>
        </w:rPr>
      </w:pPr>
      <w:r w:rsidRPr="003E75CE">
        <w:rPr>
          <w:rFonts w:ascii="Palatino Linotype" w:hAnsi="Palatino Linotype"/>
        </w:rPr>
        <w:t>Effectiveness and importance</w:t>
      </w:r>
    </w:p>
    <w:p w:rsidR="009F45E0" w:rsidRPr="003E75CE" w:rsidRDefault="009F45E0" w:rsidP="009F45E0">
      <w:pPr>
        <w:numPr>
          <w:ilvl w:val="0"/>
          <w:numId w:val="5"/>
        </w:numPr>
        <w:spacing w:line="360" w:lineRule="auto"/>
        <w:rPr>
          <w:rFonts w:ascii="Palatino Linotype" w:hAnsi="Palatino Linotype"/>
        </w:rPr>
      </w:pPr>
      <w:r w:rsidRPr="003E75CE">
        <w:rPr>
          <w:rFonts w:ascii="Palatino Linotype" w:hAnsi="Palatino Linotype"/>
        </w:rPr>
        <w:t>Relationship to larger process</w:t>
      </w:r>
    </w:p>
    <w:p w:rsidR="009F45E0" w:rsidRPr="003E75CE" w:rsidRDefault="009F45E0" w:rsidP="009F45E0">
      <w:pPr>
        <w:spacing w:line="360" w:lineRule="auto"/>
        <w:ind w:left="720"/>
        <w:rPr>
          <w:rFonts w:ascii="Palatino Linotype" w:hAnsi="Palatino Linotype"/>
        </w:rPr>
      </w:pPr>
    </w:p>
    <w:p w:rsidR="009F45E0" w:rsidRPr="003E75CE" w:rsidRDefault="009F45E0" w:rsidP="009F45E0">
      <w:pPr>
        <w:spacing w:line="360" w:lineRule="auto"/>
        <w:rPr>
          <w:rFonts w:ascii="Palatino Linotype" w:hAnsi="Palatino Linotype"/>
        </w:rPr>
      </w:pPr>
      <w:r w:rsidRPr="003E75CE">
        <w:rPr>
          <w:rFonts w:ascii="Palatino Linotype" w:hAnsi="Palatino Linotype"/>
          <w:noProof/>
          <w:lang w:eastAsia="zh-CN"/>
        </w:rPr>
      </w:r>
      <w:r w:rsidRPr="003E75CE">
        <w:rPr>
          <w:rFonts w:ascii="Palatino Linotype" w:hAnsi="Palatino Linotype"/>
        </w:rPr>
        <w:pict>
          <v:group id="_x0000_s1026" editas="canvas" style="width:435.6pt;height:90pt;mso-position-horizontal-relative:char;mso-position-vertical-relative:line" coordorigin="2414,7715" coordsize="6702,139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14;top:7715;width:6702;height:1394" o:preferrelative="f" stroked="t">
              <v:fill o:detectmouseclick="t"/>
              <v:path o:extrusionok="t" o:connecttype="none"/>
              <o:lock v:ext="edit" text="t"/>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4076;top:8133;width:923;height:558"/>
            <v:shapetype id="_x0000_t202" coordsize="21600,21600" o:spt="202" path="m,l,21600r21600,l21600,xe">
              <v:stroke joinstyle="miter"/>
              <v:path gradientshapeok="t" o:connecttype="rect"/>
            </v:shapetype>
            <v:shape id="_x0000_s1029" type="#_x0000_t202" style="position:absolute;left:2599;top:7994;width:1477;height:836">
              <v:textbox>
                <w:txbxContent>
                  <w:p w:rsidR="009F45E0" w:rsidRDefault="009F45E0" w:rsidP="009F45E0">
                    <w:r>
                      <w:t>1. Pre-writing</w:t>
                    </w:r>
                    <w:r>
                      <w:tab/>
                    </w:r>
                  </w:p>
                </w:txbxContent>
              </v:textbox>
            </v:shape>
            <v:shape id="_x0000_s1030" type="#_x0000_t202" style="position:absolute;left:4999;top:7994;width:1292;height:836">
              <v:textbox>
                <w:txbxContent>
                  <w:p w:rsidR="009F45E0" w:rsidRDefault="009F45E0" w:rsidP="009F45E0">
                    <w:r>
                      <w:t>2. Writing</w:t>
                    </w:r>
                  </w:p>
                </w:txbxContent>
              </v:textbox>
            </v:shape>
            <v:shape id="_x0000_s1031" type="#_x0000_t13" style="position:absolute;left:6291;top:8133;width:1015;height:558"/>
            <v:shape id="_x0000_s1032" type="#_x0000_t202" style="position:absolute;left:7306;top:7994;width:1385;height:836">
              <v:textbox>
                <w:txbxContent>
                  <w:p w:rsidR="009F45E0" w:rsidRDefault="009F45E0" w:rsidP="009F45E0">
                    <w:r>
                      <w:t>3. Re-writing</w:t>
                    </w:r>
                  </w:p>
                </w:txbxContent>
              </v:textbox>
            </v:shape>
            <w10:wrap type="none"/>
            <w10:anchorlock/>
          </v:group>
        </w:pict>
      </w:r>
    </w:p>
    <w:p w:rsidR="009F45E0" w:rsidRPr="003E75CE" w:rsidRDefault="009F45E0" w:rsidP="009F45E0">
      <w:pPr>
        <w:spacing w:after="120" w:line="360" w:lineRule="auto"/>
        <w:rPr>
          <w:rFonts w:ascii="Palatino Linotype" w:hAnsi="Palatino Linotype"/>
        </w:rPr>
      </w:pPr>
      <w:r w:rsidRPr="003E75CE">
        <w:rPr>
          <w:rFonts w:ascii="Palatino Linotype" w:hAnsi="Palatino Linotype"/>
        </w:rPr>
        <w:t xml:space="preserve">Figure </w:t>
      </w:r>
      <w:r>
        <w:rPr>
          <w:rFonts w:ascii="Palatino Linotype" w:hAnsi="Palatino Linotype"/>
        </w:rPr>
        <w:t>2</w:t>
      </w:r>
      <w:r w:rsidRPr="003E75CE">
        <w:rPr>
          <w:rFonts w:ascii="Palatino Linotype" w:hAnsi="Palatino Linotype"/>
        </w:rPr>
        <w:t>. Flowchart of the stages of the writing process</w:t>
      </w:r>
    </w:p>
    <w:p w:rsidR="009F45E0" w:rsidRDefault="009F45E0" w:rsidP="009F45E0">
      <w:pPr>
        <w:spacing w:line="360" w:lineRule="auto"/>
        <w:rPr>
          <w:rFonts w:ascii="Palatino Linotype" w:hAnsi="Palatino Linotype"/>
        </w:rPr>
      </w:pPr>
      <w:r>
        <w:rPr>
          <w:rFonts w:ascii="Palatino Linotype" w:hAnsi="Palatino Linotype"/>
        </w:rPr>
        <w:br w:type="page"/>
      </w:r>
    </w:p>
    <w:p w:rsidR="009F45E0" w:rsidRDefault="009F45E0" w:rsidP="009F45E0">
      <w:pPr>
        <w:spacing w:line="360" w:lineRule="auto"/>
        <w:rPr>
          <w:rFonts w:ascii="Palatino Linotype" w:hAnsi="Palatino Linotype"/>
        </w:rPr>
      </w:pPr>
    </w:p>
    <w:p w:rsidR="009646B4" w:rsidRDefault="009F45E0" w:rsidP="009F45E0">
      <w:r>
        <w:rPr>
          <w:rFonts w:ascii="Palatino Linotype" w:hAnsi="Palatino Linotype"/>
        </w:rPr>
        <w:br w:type="page"/>
      </w:r>
    </w:p>
    <w:sectPr w:rsidR="009646B4" w:rsidSect="009646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Trebuchet MS"/>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51D99"/>
    <w:multiLevelType w:val="hybridMultilevel"/>
    <w:tmpl w:val="7CAAE5DE"/>
    <w:lvl w:ilvl="0" w:tplc="8AE4DD0C">
      <w:start w:val="1"/>
      <w:numFmt w:val="bullet"/>
      <w:lvlText w:val=""/>
      <w:lvlJc w:val="left"/>
      <w:pPr>
        <w:tabs>
          <w:tab w:val="num" w:pos="432"/>
        </w:tabs>
        <w:ind w:left="432" w:hanging="432"/>
      </w:pPr>
      <w:rPr>
        <w:rFonts w:ascii="Wingdings" w:hAnsi="Wingdings" w:hint="default"/>
        <w:sz w:val="16"/>
        <w:szCs w:val="16"/>
      </w:rPr>
    </w:lvl>
    <w:lvl w:ilvl="1" w:tplc="04090003" w:tentative="1">
      <w:start w:val="1"/>
      <w:numFmt w:val="bullet"/>
      <w:lvlText w:val="o"/>
      <w:lvlJc w:val="left"/>
      <w:pPr>
        <w:tabs>
          <w:tab w:val="num" w:pos="432"/>
        </w:tabs>
        <w:ind w:left="432" w:hanging="360"/>
      </w:pPr>
      <w:rPr>
        <w:rFonts w:ascii="Courier New" w:hAnsi="Courier New" w:cs="Courier New" w:hint="default"/>
      </w:rPr>
    </w:lvl>
    <w:lvl w:ilvl="2" w:tplc="04090005" w:tentative="1">
      <w:start w:val="1"/>
      <w:numFmt w:val="bullet"/>
      <w:lvlText w:val=""/>
      <w:lvlJc w:val="left"/>
      <w:pPr>
        <w:tabs>
          <w:tab w:val="num" w:pos="1152"/>
        </w:tabs>
        <w:ind w:left="1152" w:hanging="360"/>
      </w:pPr>
      <w:rPr>
        <w:rFonts w:ascii="Wingdings" w:hAnsi="Wingdings" w:hint="default"/>
      </w:rPr>
    </w:lvl>
    <w:lvl w:ilvl="3" w:tplc="04090001" w:tentative="1">
      <w:start w:val="1"/>
      <w:numFmt w:val="bullet"/>
      <w:lvlText w:val=""/>
      <w:lvlJc w:val="left"/>
      <w:pPr>
        <w:tabs>
          <w:tab w:val="num" w:pos="1872"/>
        </w:tabs>
        <w:ind w:left="1872" w:hanging="360"/>
      </w:pPr>
      <w:rPr>
        <w:rFonts w:ascii="Symbol" w:hAnsi="Symbol" w:hint="default"/>
      </w:rPr>
    </w:lvl>
    <w:lvl w:ilvl="4" w:tplc="04090003" w:tentative="1">
      <w:start w:val="1"/>
      <w:numFmt w:val="bullet"/>
      <w:lvlText w:val="o"/>
      <w:lvlJc w:val="left"/>
      <w:pPr>
        <w:tabs>
          <w:tab w:val="num" w:pos="2592"/>
        </w:tabs>
        <w:ind w:left="2592" w:hanging="360"/>
      </w:pPr>
      <w:rPr>
        <w:rFonts w:ascii="Courier New" w:hAnsi="Courier New" w:cs="Courier New" w:hint="default"/>
      </w:rPr>
    </w:lvl>
    <w:lvl w:ilvl="5" w:tplc="04090005" w:tentative="1">
      <w:start w:val="1"/>
      <w:numFmt w:val="bullet"/>
      <w:lvlText w:val=""/>
      <w:lvlJc w:val="left"/>
      <w:pPr>
        <w:tabs>
          <w:tab w:val="num" w:pos="3312"/>
        </w:tabs>
        <w:ind w:left="3312" w:hanging="360"/>
      </w:pPr>
      <w:rPr>
        <w:rFonts w:ascii="Wingdings" w:hAnsi="Wingdings" w:hint="default"/>
      </w:rPr>
    </w:lvl>
    <w:lvl w:ilvl="6" w:tplc="04090001" w:tentative="1">
      <w:start w:val="1"/>
      <w:numFmt w:val="bullet"/>
      <w:lvlText w:val=""/>
      <w:lvlJc w:val="left"/>
      <w:pPr>
        <w:tabs>
          <w:tab w:val="num" w:pos="4032"/>
        </w:tabs>
        <w:ind w:left="4032" w:hanging="360"/>
      </w:pPr>
      <w:rPr>
        <w:rFonts w:ascii="Symbol" w:hAnsi="Symbol" w:hint="default"/>
      </w:rPr>
    </w:lvl>
    <w:lvl w:ilvl="7" w:tplc="04090003" w:tentative="1">
      <w:start w:val="1"/>
      <w:numFmt w:val="bullet"/>
      <w:lvlText w:val="o"/>
      <w:lvlJc w:val="left"/>
      <w:pPr>
        <w:tabs>
          <w:tab w:val="num" w:pos="4752"/>
        </w:tabs>
        <w:ind w:left="4752" w:hanging="360"/>
      </w:pPr>
      <w:rPr>
        <w:rFonts w:ascii="Courier New" w:hAnsi="Courier New" w:cs="Courier New" w:hint="default"/>
      </w:rPr>
    </w:lvl>
    <w:lvl w:ilvl="8" w:tplc="04090005" w:tentative="1">
      <w:start w:val="1"/>
      <w:numFmt w:val="bullet"/>
      <w:lvlText w:val=""/>
      <w:lvlJc w:val="left"/>
      <w:pPr>
        <w:tabs>
          <w:tab w:val="num" w:pos="5472"/>
        </w:tabs>
        <w:ind w:left="5472" w:hanging="360"/>
      </w:pPr>
      <w:rPr>
        <w:rFonts w:ascii="Wingdings" w:hAnsi="Wingdings" w:hint="default"/>
      </w:rPr>
    </w:lvl>
  </w:abstractNum>
  <w:abstractNum w:abstractNumId="1">
    <w:nsid w:val="32DE38D0"/>
    <w:multiLevelType w:val="hybridMultilevel"/>
    <w:tmpl w:val="5094C2E0"/>
    <w:lvl w:ilvl="0" w:tplc="D6D2E27A">
      <w:start w:val="1"/>
      <w:numFmt w:val="bullet"/>
      <w:lvlText w:val=""/>
      <w:lvlJc w:val="left"/>
      <w:pPr>
        <w:tabs>
          <w:tab w:val="num" w:pos="1008"/>
        </w:tabs>
        <w:ind w:left="1008" w:hanging="288"/>
      </w:pPr>
      <w:rPr>
        <w:rFonts w:ascii="Symbol" w:hAnsi="Symbol" w:hint="default"/>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2">
    <w:nsid w:val="386B2679"/>
    <w:multiLevelType w:val="hybridMultilevel"/>
    <w:tmpl w:val="9B101DEA"/>
    <w:lvl w:ilvl="0" w:tplc="8AE0377A">
      <w:start w:val="1"/>
      <w:numFmt w:val="bullet"/>
      <w:lvlText w:val=""/>
      <w:lvlJc w:val="left"/>
      <w:pPr>
        <w:tabs>
          <w:tab w:val="num" w:pos="504"/>
        </w:tabs>
        <w:ind w:left="504" w:hanging="288"/>
      </w:pPr>
      <w:rPr>
        <w:rFonts w:ascii="CommonBullets" w:hAnsi="CommonBullets"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7E65CF"/>
    <w:multiLevelType w:val="hybridMultilevel"/>
    <w:tmpl w:val="353CA1CC"/>
    <w:lvl w:ilvl="0" w:tplc="D6D2E27A">
      <w:start w:val="1"/>
      <w:numFmt w:val="bullet"/>
      <w:lvlText w:val=""/>
      <w:lvlJc w:val="left"/>
      <w:pPr>
        <w:tabs>
          <w:tab w:val="num" w:pos="1008"/>
        </w:tabs>
        <w:ind w:left="1008" w:hanging="288"/>
      </w:pPr>
      <w:rPr>
        <w:rFonts w:ascii="Symbol" w:hAnsi="Symbol" w:hint="default"/>
        <w:sz w:val="20"/>
        <w:szCs w:val="20"/>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nsid w:val="43B004C0"/>
    <w:multiLevelType w:val="hybridMultilevel"/>
    <w:tmpl w:val="45EA70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663752B"/>
    <w:multiLevelType w:val="hybridMultilevel"/>
    <w:tmpl w:val="D5000166"/>
    <w:lvl w:ilvl="0" w:tplc="8AE4DD0C">
      <w:start w:val="1"/>
      <w:numFmt w:val="bullet"/>
      <w:lvlText w:val=""/>
      <w:lvlJc w:val="left"/>
      <w:pPr>
        <w:tabs>
          <w:tab w:val="num" w:pos="432"/>
        </w:tabs>
        <w:ind w:left="432" w:hanging="432"/>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254F99"/>
    <w:multiLevelType w:val="hybridMultilevel"/>
    <w:tmpl w:val="B776C390"/>
    <w:lvl w:ilvl="0" w:tplc="17B275A0">
      <w:start w:val="1"/>
      <w:numFmt w:val="bullet"/>
      <w:lvlText w:val="o"/>
      <w:lvlJc w:val="left"/>
      <w:pPr>
        <w:tabs>
          <w:tab w:val="num" w:pos="1446"/>
        </w:tabs>
        <w:ind w:left="1446" w:hanging="360"/>
      </w:pPr>
      <w:rPr>
        <w:rFonts w:ascii="Courier New" w:hAnsi="Courier New" w:hint="default"/>
        <w:sz w:val="28"/>
        <w:szCs w:val="28"/>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7">
    <w:nsid w:val="60FA2FD3"/>
    <w:multiLevelType w:val="hybridMultilevel"/>
    <w:tmpl w:val="EBD271E8"/>
    <w:lvl w:ilvl="0" w:tplc="8AE4DD0C">
      <w:start w:val="1"/>
      <w:numFmt w:val="bullet"/>
      <w:lvlText w:val=""/>
      <w:lvlJc w:val="left"/>
      <w:pPr>
        <w:tabs>
          <w:tab w:val="num" w:pos="432"/>
        </w:tabs>
        <w:ind w:left="432" w:hanging="432"/>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8A68A4"/>
    <w:multiLevelType w:val="hybridMultilevel"/>
    <w:tmpl w:val="C07A9AC0"/>
    <w:lvl w:ilvl="0" w:tplc="8AE0377A">
      <w:start w:val="1"/>
      <w:numFmt w:val="bullet"/>
      <w:lvlText w:val=""/>
      <w:lvlJc w:val="left"/>
      <w:pPr>
        <w:tabs>
          <w:tab w:val="num" w:pos="504"/>
        </w:tabs>
        <w:ind w:left="504" w:hanging="288"/>
      </w:pPr>
      <w:rPr>
        <w:rFonts w:ascii="CommonBullets" w:hAnsi="CommonBullets" w:hint="default"/>
        <w:sz w:val="28"/>
        <w:szCs w:val="28"/>
      </w:rPr>
    </w:lvl>
    <w:lvl w:ilvl="1" w:tplc="D6D2E27A">
      <w:start w:val="1"/>
      <w:numFmt w:val="bullet"/>
      <w:lvlText w:val=""/>
      <w:lvlJc w:val="left"/>
      <w:pPr>
        <w:tabs>
          <w:tab w:val="num" w:pos="1368"/>
        </w:tabs>
        <w:ind w:left="1368" w:hanging="288"/>
      </w:pPr>
      <w:rPr>
        <w:rFonts w:ascii="Symbol" w:hAnsi="Symbol"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EBC5903"/>
    <w:multiLevelType w:val="hybridMultilevel"/>
    <w:tmpl w:val="29DAE0AE"/>
    <w:lvl w:ilvl="0" w:tplc="8AE4DD0C">
      <w:start w:val="1"/>
      <w:numFmt w:val="bullet"/>
      <w:lvlText w:val=""/>
      <w:lvlJc w:val="left"/>
      <w:pPr>
        <w:tabs>
          <w:tab w:val="num" w:pos="432"/>
        </w:tabs>
        <w:ind w:left="432" w:hanging="432"/>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2"/>
  </w:num>
  <w:num w:numId="4">
    <w:abstractNumId w:val="1"/>
  </w:num>
  <w:num w:numId="5">
    <w:abstractNumId w:val="3"/>
  </w:num>
  <w:num w:numId="6">
    <w:abstractNumId w:val="7"/>
  </w:num>
  <w:num w:numId="7">
    <w:abstractNumId w:val="6"/>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9F45E0"/>
    <w:rsid w:val="001D7E5B"/>
    <w:rsid w:val="009646B4"/>
    <w:rsid w:val="009F45E0"/>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717</Words>
  <Characters>4088</Characters>
  <Application>Microsoft Office Word</Application>
  <DocSecurity>0</DocSecurity>
  <Lines>34</Lines>
  <Paragraphs>9</Paragraphs>
  <ScaleCrop>false</ScaleCrop>
  <Company>Hewlett-Packard Company</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Na-Ajele</dc:creator>
  <cp:lastModifiedBy>Na-Ajele</cp:lastModifiedBy>
  <cp:revision>1</cp:revision>
  <dcterms:created xsi:type="dcterms:W3CDTF">2011-03-18T14:02:00Z</dcterms:created>
  <dcterms:modified xsi:type="dcterms:W3CDTF">2011-03-18T14:02:00Z</dcterms:modified>
</cp:coreProperties>
</file>